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EA" w:rsidRDefault="00271AD0" w:rsidP="00271AD0">
      <w:pPr>
        <w:pStyle w:val="1"/>
        <w:shd w:val="clear" w:color="auto" w:fill="FFFFFF"/>
        <w:spacing w:before="0" w:beforeAutospacing="0" w:after="0" w:afterAutospacing="0" w:line="459" w:lineRule="atLeast"/>
        <w:jc w:val="center"/>
        <w:rPr>
          <w:sz w:val="24"/>
          <w:szCs w:val="24"/>
        </w:rPr>
      </w:pPr>
      <w:r w:rsidRPr="00271AD0">
        <w:rPr>
          <w:sz w:val="24"/>
          <w:szCs w:val="24"/>
        </w:rPr>
        <w:t>Структура и органы управления</w:t>
      </w:r>
      <w:r w:rsidR="00F941EA">
        <w:rPr>
          <w:sz w:val="24"/>
          <w:szCs w:val="24"/>
        </w:rPr>
        <w:t xml:space="preserve"> </w:t>
      </w:r>
    </w:p>
    <w:p w:rsidR="00271AD0" w:rsidRDefault="00F941EA" w:rsidP="00271AD0">
      <w:pPr>
        <w:pStyle w:val="1"/>
        <w:shd w:val="clear" w:color="auto" w:fill="FFFFFF"/>
        <w:spacing w:before="0" w:beforeAutospacing="0" w:after="0" w:afterAutospacing="0" w:line="459" w:lineRule="atLeast"/>
        <w:jc w:val="center"/>
        <w:rPr>
          <w:sz w:val="24"/>
          <w:szCs w:val="24"/>
        </w:rPr>
      </w:pPr>
      <w:r>
        <w:rPr>
          <w:sz w:val="24"/>
          <w:szCs w:val="24"/>
        </w:rPr>
        <w:t>МБОУ «СОШ №</w:t>
      </w:r>
      <w:r w:rsidR="001C0F5A">
        <w:rPr>
          <w:sz w:val="24"/>
          <w:szCs w:val="24"/>
        </w:rPr>
        <w:t>50</w:t>
      </w:r>
      <w:bookmarkStart w:id="0" w:name="_GoBack"/>
      <w:bookmarkEnd w:id="0"/>
      <w:r>
        <w:rPr>
          <w:sz w:val="24"/>
          <w:szCs w:val="24"/>
        </w:rPr>
        <w:t>» Партизанского городского округа</w:t>
      </w:r>
    </w:p>
    <w:p w:rsidR="00271AD0" w:rsidRPr="00271AD0" w:rsidRDefault="00271AD0" w:rsidP="00271AD0">
      <w:pPr>
        <w:pStyle w:val="1"/>
        <w:shd w:val="clear" w:color="auto" w:fill="FFFFFF"/>
        <w:spacing w:before="0" w:beforeAutospacing="0" w:after="0" w:afterAutospacing="0" w:line="459" w:lineRule="atLeast"/>
        <w:jc w:val="center"/>
        <w:rPr>
          <w:sz w:val="24"/>
          <w:szCs w:val="24"/>
        </w:rPr>
      </w:pPr>
    </w:p>
    <w:p w:rsidR="00271AD0" w:rsidRPr="00271AD0" w:rsidRDefault="00271AD0" w:rsidP="00271AD0">
      <w:pPr>
        <w:pStyle w:val="a3"/>
        <w:shd w:val="clear" w:color="auto" w:fill="FFFFFF"/>
        <w:spacing w:before="0" w:beforeAutospacing="0" w:after="0" w:afterAutospacing="0"/>
        <w:jc w:val="both"/>
      </w:pPr>
      <w:r w:rsidRPr="00271AD0">
        <w:t>     Управление школой осуществляется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в соответствии с законом Российской Федерации «Об образовании в Российской Федерации», типовым положением об общеобразовательном учреждении в Российской Федерации, Уставом образовательного учреждения, нормативно-правовыми документами Министерства образования и науки Российской Федерации, педагогического Совета и органов общественного самоуправления школы.</w:t>
      </w:r>
    </w:p>
    <w:p w:rsidR="00271AD0" w:rsidRPr="00271AD0" w:rsidRDefault="00271AD0" w:rsidP="00271AD0">
      <w:pPr>
        <w:pStyle w:val="a3"/>
        <w:shd w:val="clear" w:color="auto" w:fill="FFFFFF"/>
        <w:spacing w:before="0" w:beforeAutospacing="0" w:after="0" w:afterAutospacing="0"/>
        <w:jc w:val="both"/>
      </w:pPr>
      <w:r w:rsidRPr="00271AD0">
        <w:t>      Реальная возможность придать педагогическому процессу целостность и оптимальность, связана не только с его совершенствованием, но и с применением принципиально новой - модульной системы, которая строится в соответствии с прогнозируемыми целями. Эта система предусматривает вариативность и оптимальную технологичность содержания, средств, форм и методов обучения, где в управлении активно задействованы не только директор, его заместители и учителя школы, но и сами учащиеся.</w:t>
      </w:r>
    </w:p>
    <w:p w:rsidR="00271AD0" w:rsidRPr="00271AD0" w:rsidRDefault="00271AD0" w:rsidP="00271AD0">
      <w:pPr>
        <w:pStyle w:val="a3"/>
        <w:shd w:val="clear" w:color="auto" w:fill="FFFFFF"/>
        <w:spacing w:before="0" w:beforeAutospacing="0" w:after="0" w:afterAutospacing="0"/>
        <w:jc w:val="both"/>
      </w:pPr>
      <w:r w:rsidRPr="00271AD0">
        <w:t xml:space="preserve">      Децентрализация системы управления школой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w:t>
      </w:r>
    </w:p>
    <w:p w:rsidR="00271AD0" w:rsidRPr="00271AD0" w:rsidRDefault="00271AD0" w:rsidP="00271AD0">
      <w:pPr>
        <w:pStyle w:val="a3"/>
        <w:shd w:val="clear" w:color="auto" w:fill="FFFFFF"/>
        <w:spacing w:before="0" w:beforeAutospacing="0" w:after="0" w:afterAutospacing="0"/>
        <w:jc w:val="both"/>
      </w:pPr>
      <w:r w:rsidRPr="00271AD0">
        <w:t>     Структура управления в школе построена с целью обеспечения оптимального сочетания государственных и общественных начал в</w:t>
      </w:r>
      <w:r>
        <w:t xml:space="preserve"> интересах всех участников образовательного</w:t>
      </w:r>
      <w:r w:rsidRPr="00271AD0">
        <w:t xml:space="preserve"> процесса.</w:t>
      </w:r>
    </w:p>
    <w:p w:rsidR="00271AD0" w:rsidRPr="00271AD0" w:rsidRDefault="00271AD0" w:rsidP="00271AD0">
      <w:pPr>
        <w:pStyle w:val="a3"/>
        <w:shd w:val="clear" w:color="auto" w:fill="FFFFFF"/>
        <w:spacing w:before="0" w:beforeAutospacing="0" w:after="0" w:afterAutospacing="0"/>
        <w:jc w:val="both"/>
      </w:pPr>
      <w:r w:rsidRPr="00271AD0">
        <w:t>     Управление школой невозможно без серьезной аналитической базы. Объектами управленческого анализа в школе являются все основные сферы образовательной практики: процесс обучения и воспитательная работа, система управления, материально-техническое и кадровое обеспечение, взаимодействие с общественностью.</w:t>
      </w:r>
    </w:p>
    <w:p w:rsidR="00271AD0" w:rsidRPr="00271AD0" w:rsidRDefault="00271AD0" w:rsidP="00271AD0">
      <w:pPr>
        <w:pStyle w:val="a3"/>
        <w:shd w:val="clear" w:color="auto" w:fill="FFFFFF"/>
        <w:spacing w:before="0" w:beforeAutospacing="0" w:after="0" w:afterAutospacing="0"/>
        <w:jc w:val="both"/>
      </w:pPr>
      <w:r>
        <w:t xml:space="preserve">        </w:t>
      </w:r>
      <w:r w:rsidRPr="00271AD0">
        <w:t>Основными стратегическими задачами, над решением которых работает руководство школы, являются:</w:t>
      </w:r>
    </w:p>
    <w:p w:rsidR="00271AD0" w:rsidRPr="00271AD0" w:rsidRDefault="00271AD0" w:rsidP="00271AD0">
      <w:pPr>
        <w:pStyle w:val="a3"/>
        <w:shd w:val="clear" w:color="auto" w:fill="FFFFFF"/>
        <w:spacing w:before="0" w:beforeAutospacing="0" w:after="0" w:afterAutospacing="0"/>
        <w:jc w:val="both"/>
      </w:pPr>
      <w:r>
        <w:t>- повышение</w:t>
      </w:r>
      <w:r w:rsidRPr="00271AD0">
        <w:t xml:space="preserve"> качества образования;</w:t>
      </w:r>
    </w:p>
    <w:p w:rsidR="00271AD0" w:rsidRPr="00271AD0" w:rsidRDefault="00271AD0" w:rsidP="00271AD0">
      <w:pPr>
        <w:pStyle w:val="a3"/>
        <w:shd w:val="clear" w:color="auto" w:fill="FFFFFF"/>
        <w:spacing w:before="0" w:beforeAutospacing="0" w:after="0" w:afterAutospacing="0"/>
        <w:jc w:val="both"/>
      </w:pPr>
      <w:r w:rsidRPr="00271AD0">
        <w:t>- улучшение условий обучения детей;</w:t>
      </w:r>
    </w:p>
    <w:p w:rsidR="00271AD0" w:rsidRPr="00271AD0" w:rsidRDefault="00271AD0" w:rsidP="00271AD0">
      <w:pPr>
        <w:pStyle w:val="a3"/>
        <w:shd w:val="clear" w:color="auto" w:fill="FFFFFF"/>
        <w:spacing w:before="0" w:beforeAutospacing="0" w:after="0" w:afterAutospacing="0"/>
        <w:jc w:val="both"/>
      </w:pPr>
      <w:r w:rsidRPr="00271AD0">
        <w:t>- совершенствование профессиональной компетенции педагогов;</w:t>
      </w:r>
    </w:p>
    <w:p w:rsidR="00271AD0" w:rsidRPr="00271AD0" w:rsidRDefault="00271AD0" w:rsidP="00271AD0">
      <w:pPr>
        <w:pStyle w:val="a3"/>
        <w:shd w:val="clear" w:color="auto" w:fill="FFFFFF"/>
        <w:spacing w:before="0" w:beforeAutospacing="0" w:after="0" w:afterAutospacing="0"/>
        <w:jc w:val="both"/>
      </w:pPr>
      <w:r>
        <w:t xml:space="preserve">- </w:t>
      </w:r>
      <w:r w:rsidRPr="00271AD0">
        <w:t>расширение ресурсной базы учреждения;</w:t>
      </w:r>
    </w:p>
    <w:p w:rsidR="00271AD0" w:rsidRPr="00271AD0" w:rsidRDefault="00271AD0" w:rsidP="00271AD0">
      <w:pPr>
        <w:pStyle w:val="a3"/>
        <w:shd w:val="clear" w:color="auto" w:fill="FFFFFF"/>
        <w:spacing w:before="0" w:beforeAutospacing="0" w:after="0" w:afterAutospacing="0"/>
        <w:jc w:val="both"/>
      </w:pPr>
      <w:r w:rsidRPr="00271AD0">
        <w:t>- принятие управленческих решений.</w:t>
      </w:r>
    </w:p>
    <w:p w:rsidR="00271AD0" w:rsidRPr="00271AD0" w:rsidRDefault="00271AD0" w:rsidP="00271AD0">
      <w:pPr>
        <w:pStyle w:val="a3"/>
        <w:shd w:val="clear" w:color="auto" w:fill="FFFFFF"/>
        <w:spacing w:before="0" w:beforeAutospacing="0" w:after="0" w:afterAutospacing="0"/>
        <w:jc w:val="both"/>
      </w:pPr>
      <w:r w:rsidRPr="00271AD0">
        <w:t xml:space="preserve">     Тип управления, сложившийся в ОУ, основан на методологии </w:t>
      </w:r>
      <w:proofErr w:type="spellStart"/>
      <w:r w:rsidRPr="00271AD0">
        <w:t>деятельностного</w:t>
      </w:r>
      <w:proofErr w:type="spellEnd"/>
      <w:r w:rsidRPr="00271AD0">
        <w:t xml:space="preserve"> подхода и рассматривает управление как взаимодействие двух подсистем: управляющей и управляемой.</w:t>
      </w:r>
    </w:p>
    <w:p w:rsidR="00271AD0" w:rsidRPr="00271AD0" w:rsidRDefault="00271AD0" w:rsidP="00271AD0">
      <w:pPr>
        <w:pStyle w:val="a3"/>
        <w:shd w:val="clear" w:color="auto" w:fill="FFFFFF"/>
        <w:spacing w:before="0" w:beforeAutospacing="0" w:after="0" w:afterAutospacing="0"/>
        <w:jc w:val="both"/>
      </w:pPr>
      <w:r w:rsidRPr="00271AD0">
        <w:t>     Основными характеристиками системы управления в школе являются:</w:t>
      </w:r>
    </w:p>
    <w:p w:rsidR="00271AD0" w:rsidRPr="00271AD0" w:rsidRDefault="00271AD0" w:rsidP="00271AD0">
      <w:pPr>
        <w:pStyle w:val="a3"/>
        <w:shd w:val="clear" w:color="auto" w:fill="FFFFFF"/>
        <w:spacing w:before="0" w:beforeAutospacing="0" w:after="0" w:afterAutospacing="0"/>
        <w:jc w:val="both"/>
      </w:pPr>
      <w:r w:rsidRPr="00271AD0">
        <w:t>- коллегиальное выстраивание модели образовательного процесса;</w:t>
      </w:r>
    </w:p>
    <w:p w:rsidR="00271AD0" w:rsidRPr="00271AD0" w:rsidRDefault="00271AD0" w:rsidP="00271AD0">
      <w:pPr>
        <w:pStyle w:val="a3"/>
        <w:shd w:val="clear" w:color="auto" w:fill="FFFFFF"/>
        <w:spacing w:before="0" w:beforeAutospacing="0" w:after="0" w:afterAutospacing="0"/>
        <w:jc w:val="both"/>
      </w:pPr>
      <w:r w:rsidRPr="00271AD0">
        <w:t>- возможность обмениваться оперативной информацией;</w:t>
      </w:r>
    </w:p>
    <w:p w:rsidR="00271AD0" w:rsidRPr="00271AD0" w:rsidRDefault="00271AD0" w:rsidP="00271AD0">
      <w:pPr>
        <w:pStyle w:val="a3"/>
        <w:shd w:val="clear" w:color="auto" w:fill="FFFFFF"/>
        <w:spacing w:before="0" w:beforeAutospacing="0" w:after="0" w:afterAutospacing="0"/>
        <w:jc w:val="both"/>
      </w:pPr>
      <w:r w:rsidRPr="00271AD0">
        <w:t>- творческое сотрудничество;</w:t>
      </w:r>
    </w:p>
    <w:p w:rsidR="00271AD0" w:rsidRPr="00271AD0" w:rsidRDefault="00271AD0" w:rsidP="00271AD0">
      <w:pPr>
        <w:pStyle w:val="a3"/>
        <w:shd w:val="clear" w:color="auto" w:fill="FFFFFF"/>
        <w:spacing w:before="0" w:beforeAutospacing="0" w:after="0" w:afterAutospacing="0"/>
        <w:jc w:val="both"/>
      </w:pPr>
      <w:r w:rsidRPr="00271AD0">
        <w:t>- оптимальное взаимодействие управленцев с участниками образовательного процесса;</w:t>
      </w:r>
    </w:p>
    <w:p w:rsidR="00271AD0" w:rsidRPr="00271AD0" w:rsidRDefault="00271AD0" w:rsidP="00271AD0">
      <w:pPr>
        <w:pStyle w:val="a3"/>
        <w:shd w:val="clear" w:color="auto" w:fill="FFFFFF"/>
        <w:spacing w:before="0" w:beforeAutospacing="0" w:after="0" w:afterAutospacing="0"/>
        <w:jc w:val="both"/>
      </w:pPr>
      <w:r w:rsidRPr="00271AD0">
        <w:t>- гибкий демократический стиль руководства на базе объективных закономерностей, учет которых облегчает управленческую деятельность и направляет процесс на положительный результат, сформированы принципы целенаправленности и адресности (определяются цели с дальнейшим прогнозированием, программированием; создаются модели желаемого результата).</w:t>
      </w:r>
    </w:p>
    <w:p w:rsidR="00271AD0" w:rsidRPr="00271AD0" w:rsidRDefault="00271AD0" w:rsidP="00271AD0">
      <w:pPr>
        <w:pStyle w:val="a3"/>
        <w:shd w:val="clear" w:color="auto" w:fill="FFFFFF"/>
        <w:spacing w:before="0" w:beforeAutospacing="0" w:after="0" w:afterAutospacing="0"/>
        <w:jc w:val="both"/>
      </w:pPr>
      <w:r w:rsidRPr="00271AD0">
        <w:lastRenderedPageBreak/>
        <w:t>Исходя из целей, принципов построения и стратегии развития построена матричная структура управления, в которой выделяется 4 уровня управления:</w:t>
      </w:r>
    </w:p>
    <w:p w:rsidR="00271AD0" w:rsidRDefault="00271AD0" w:rsidP="00271AD0">
      <w:pPr>
        <w:pStyle w:val="a3"/>
        <w:shd w:val="clear" w:color="auto" w:fill="FFFFFF"/>
        <w:spacing w:before="0" w:beforeAutospacing="0" w:after="0" w:afterAutospacing="0"/>
        <w:jc w:val="both"/>
      </w:pPr>
      <w:r w:rsidRPr="00271AD0">
        <w:t xml:space="preserve">- первый уровень -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w:t>
      </w:r>
    </w:p>
    <w:p w:rsidR="00F545B1" w:rsidRPr="00271AD0" w:rsidRDefault="00F545B1" w:rsidP="00F545B1">
      <w:pPr>
        <w:pStyle w:val="a3"/>
        <w:shd w:val="clear" w:color="auto" w:fill="FFFFFF"/>
        <w:spacing w:before="0" w:beforeAutospacing="0" w:after="0" w:afterAutospacing="0"/>
        <w:jc w:val="both"/>
      </w:pPr>
      <w:r>
        <w:t xml:space="preserve">     Директор школы определяет </w:t>
      </w:r>
      <w:r w:rsidRPr="00271AD0">
        <w:t>стратегию развития школы, представляет её интересы в государственных и общественных инстанциях. Общее собрание трудового коллектива школы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F545B1" w:rsidRPr="00271AD0" w:rsidRDefault="00F545B1" w:rsidP="00F545B1">
      <w:pPr>
        <w:pStyle w:val="a3"/>
        <w:shd w:val="clear" w:color="auto" w:fill="FFFFFF"/>
        <w:spacing w:before="0" w:beforeAutospacing="0" w:after="0" w:afterAutospacing="0"/>
        <w:jc w:val="both"/>
      </w:pPr>
      <w:r w:rsidRPr="00271AD0">
        <w:t>Директор школы:</w:t>
      </w:r>
    </w:p>
    <w:p w:rsidR="00F545B1" w:rsidRPr="00271AD0" w:rsidRDefault="00F545B1" w:rsidP="00F545B1">
      <w:pPr>
        <w:pStyle w:val="a3"/>
        <w:shd w:val="clear" w:color="auto" w:fill="FFFFFF"/>
        <w:spacing w:before="0" w:beforeAutospacing="0" w:after="0" w:afterAutospacing="0"/>
        <w:jc w:val="both"/>
      </w:pPr>
      <w:r w:rsidRPr="00271AD0">
        <w:t>-действует без доверенности от имени школы, представляет ее интересы во всех органах, учреждениях и организациях;</w:t>
      </w:r>
    </w:p>
    <w:p w:rsidR="00F545B1" w:rsidRPr="00271AD0" w:rsidRDefault="00F545B1" w:rsidP="00F545B1">
      <w:pPr>
        <w:pStyle w:val="a3"/>
        <w:shd w:val="clear" w:color="auto" w:fill="FFFFFF"/>
        <w:spacing w:before="0" w:beforeAutospacing="0" w:after="0" w:afterAutospacing="0"/>
        <w:jc w:val="both"/>
      </w:pPr>
      <w:r w:rsidRPr="00271AD0">
        <w:t>-распоряжается имуществом школы в пределах прав, предоставленных ему действующим законодательством Российской Федерации и обеспечивает рациональное использование финансовых средств;</w:t>
      </w:r>
    </w:p>
    <w:p w:rsidR="00F545B1" w:rsidRPr="00271AD0" w:rsidRDefault="00F545B1" w:rsidP="00F545B1">
      <w:pPr>
        <w:pStyle w:val="a3"/>
        <w:shd w:val="clear" w:color="auto" w:fill="FFFFFF"/>
        <w:spacing w:before="0" w:beforeAutospacing="0" w:after="0" w:afterAutospacing="0"/>
        <w:jc w:val="both"/>
      </w:pPr>
      <w:r w:rsidRPr="00271AD0">
        <w:t>-выдает доверенности;</w:t>
      </w:r>
    </w:p>
    <w:p w:rsidR="00F545B1" w:rsidRPr="00271AD0" w:rsidRDefault="00F545B1" w:rsidP="00F545B1">
      <w:pPr>
        <w:pStyle w:val="a3"/>
        <w:shd w:val="clear" w:color="auto" w:fill="FFFFFF"/>
        <w:spacing w:before="0" w:beforeAutospacing="0" w:after="0" w:afterAutospacing="0"/>
        <w:jc w:val="both"/>
      </w:pPr>
      <w:r w:rsidRPr="00271AD0">
        <w:t>-открывает лицевые счета в установленном порядке в соответствии с действующим законодательством Российской Федерации;</w:t>
      </w:r>
    </w:p>
    <w:p w:rsidR="00F545B1" w:rsidRPr="00271AD0" w:rsidRDefault="00F545B1" w:rsidP="00F545B1">
      <w:pPr>
        <w:pStyle w:val="a3"/>
        <w:shd w:val="clear" w:color="auto" w:fill="FFFFFF"/>
        <w:spacing w:before="0" w:beforeAutospacing="0" w:after="0" w:afterAutospacing="0"/>
        <w:jc w:val="both"/>
      </w:pPr>
      <w:r w:rsidRPr="00271AD0">
        <w:t>-заключает договоры, в том числе трудовые договоры;</w:t>
      </w:r>
    </w:p>
    <w:p w:rsidR="00F545B1" w:rsidRPr="00271AD0" w:rsidRDefault="00F545B1" w:rsidP="00F545B1">
      <w:pPr>
        <w:pStyle w:val="a3"/>
        <w:shd w:val="clear" w:color="auto" w:fill="FFFFFF"/>
        <w:spacing w:before="0" w:beforeAutospacing="0" w:after="0" w:afterAutospacing="0"/>
        <w:jc w:val="both"/>
      </w:pPr>
      <w:r w:rsidRPr="00271AD0">
        <w:t>-осуществляет прием на работу и расстановку кадров, распределение должностных обязанностей, несет ответственность за уровень квалификации работников, поощряет работников школы, налагает взыскания и увольняет с работы;</w:t>
      </w:r>
    </w:p>
    <w:p w:rsidR="00F545B1" w:rsidRPr="00271AD0" w:rsidRDefault="00F545B1" w:rsidP="00F545B1">
      <w:pPr>
        <w:pStyle w:val="a3"/>
        <w:shd w:val="clear" w:color="auto" w:fill="FFFFFF"/>
        <w:spacing w:before="0" w:beforeAutospacing="0" w:after="0" w:afterAutospacing="0"/>
        <w:jc w:val="both"/>
      </w:pPr>
      <w:r w:rsidRPr="00271AD0">
        <w:t>-несет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F545B1" w:rsidRPr="00271AD0" w:rsidRDefault="00F545B1" w:rsidP="00F545B1">
      <w:pPr>
        <w:pStyle w:val="a3"/>
        <w:shd w:val="clear" w:color="auto" w:fill="FFFFFF"/>
        <w:spacing w:before="0" w:beforeAutospacing="0" w:after="0" w:afterAutospacing="0"/>
        <w:jc w:val="both"/>
      </w:pPr>
      <w:r w:rsidRPr="00271AD0">
        <w:t>-утверждает штатное расписание, ставки заработной платы и должностные оклады, надбавки и доплаты к ним;</w:t>
      </w:r>
    </w:p>
    <w:p w:rsidR="00F545B1" w:rsidRPr="00271AD0" w:rsidRDefault="00F545B1" w:rsidP="00F545B1">
      <w:pPr>
        <w:pStyle w:val="a3"/>
        <w:shd w:val="clear" w:color="auto" w:fill="FFFFFF"/>
        <w:spacing w:before="0" w:beforeAutospacing="0" w:after="0" w:afterAutospacing="0"/>
        <w:jc w:val="both"/>
      </w:pPr>
      <w:r w:rsidRPr="00271AD0">
        <w:t>-несет ответственность за деятельность школы перед учредителем;</w:t>
      </w:r>
    </w:p>
    <w:p w:rsidR="00F545B1" w:rsidRPr="00271AD0" w:rsidRDefault="00F545B1" w:rsidP="00F545B1">
      <w:pPr>
        <w:pStyle w:val="a3"/>
        <w:shd w:val="clear" w:color="auto" w:fill="FFFFFF"/>
        <w:spacing w:before="0" w:beforeAutospacing="0" w:after="0" w:afterAutospacing="0"/>
        <w:jc w:val="both"/>
      </w:pPr>
      <w:r w:rsidRPr="00271AD0">
        <w:t>-утверждает локальные нормативные акты;</w:t>
      </w:r>
    </w:p>
    <w:p w:rsidR="00F545B1" w:rsidRDefault="00F545B1" w:rsidP="00271AD0">
      <w:pPr>
        <w:pStyle w:val="a3"/>
        <w:shd w:val="clear" w:color="auto" w:fill="FFFFFF"/>
        <w:spacing w:before="0" w:beforeAutospacing="0" w:after="0" w:afterAutospacing="0"/>
        <w:jc w:val="both"/>
      </w:pPr>
      <w:r w:rsidRPr="00271AD0">
        <w:t>Совмещение должности директора с другими руководящими должностями (кроме научного и научно-методического руководства) в школе или вне ее - не допускается.</w:t>
      </w:r>
    </w:p>
    <w:p w:rsidR="00271AD0" w:rsidRPr="00271AD0" w:rsidRDefault="00271AD0" w:rsidP="00271AD0">
      <w:pPr>
        <w:pStyle w:val="a3"/>
        <w:shd w:val="clear" w:color="auto" w:fill="FFFFFF"/>
        <w:spacing w:before="0" w:beforeAutospacing="0" w:after="0" w:afterAutospacing="0"/>
        <w:jc w:val="both"/>
      </w:pPr>
      <w:r w:rsidRPr="00271AD0">
        <w:t>- второй уровень - заместители директора обра</w:t>
      </w:r>
      <w:r>
        <w:t>зовательного учреждения</w:t>
      </w:r>
      <w:r w:rsidRPr="00271AD0">
        <w:t xml:space="preserve">, органы, входящие в сферу влияния каждого из членов администрации. 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 Его главная функция </w:t>
      </w:r>
      <w:r>
        <w:t xml:space="preserve">- </w:t>
      </w:r>
      <w:r w:rsidRPr="00271AD0">
        <w:t xml:space="preserve">согласование деятельности всех участников процесса в соответствии с заданными целями, программой и </w:t>
      </w:r>
      <w:r>
        <w:t>ожидаемыми результатами</w:t>
      </w:r>
      <w:r w:rsidRPr="00271AD0">
        <w:t>;</w:t>
      </w:r>
    </w:p>
    <w:p w:rsidR="00271AD0" w:rsidRPr="00271AD0" w:rsidRDefault="00271AD0" w:rsidP="00271AD0">
      <w:pPr>
        <w:pStyle w:val="a3"/>
        <w:shd w:val="clear" w:color="auto" w:fill="FFFFFF"/>
        <w:spacing w:before="0" w:beforeAutospacing="0" w:after="0" w:afterAutospacing="0"/>
        <w:jc w:val="both"/>
      </w:pPr>
      <w:r w:rsidRPr="00271AD0">
        <w:t>- третий уровень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p>
    <w:p w:rsidR="00271AD0" w:rsidRPr="00271AD0" w:rsidRDefault="00271AD0" w:rsidP="00271AD0">
      <w:pPr>
        <w:pStyle w:val="a3"/>
        <w:shd w:val="clear" w:color="auto" w:fill="FFFFFF"/>
        <w:spacing w:before="0" w:beforeAutospacing="0" w:after="0" w:afterAutospacing="0"/>
        <w:jc w:val="both"/>
      </w:pPr>
      <w:r w:rsidRPr="00271AD0">
        <w:t>- четвертый уровень - учащиеся,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271AD0" w:rsidRPr="00271AD0" w:rsidRDefault="00271AD0" w:rsidP="00271AD0">
      <w:pPr>
        <w:pStyle w:val="a3"/>
        <w:shd w:val="clear" w:color="auto" w:fill="FFFFFF"/>
        <w:spacing w:before="0" w:beforeAutospacing="0" w:after="0" w:afterAutospacing="0"/>
        <w:jc w:val="both"/>
      </w:pPr>
      <w:r w:rsidRPr="00271AD0">
        <w:t xml:space="preserve">     В структурных связях принципиальным является единство управления - </w:t>
      </w:r>
      <w:proofErr w:type="spellStart"/>
      <w:r w:rsidRPr="00271AD0">
        <w:t>соуправления</w:t>
      </w:r>
      <w:proofErr w:type="spellEnd"/>
      <w:r w:rsidRPr="00271AD0">
        <w:t xml:space="preserve"> - самоуправления. Вертикальные связи в уровнях управления отражают формулу "власть - подчинение".</w:t>
      </w:r>
    </w:p>
    <w:p w:rsidR="00271AD0" w:rsidRPr="00271AD0" w:rsidRDefault="00271AD0" w:rsidP="00271AD0">
      <w:pPr>
        <w:pStyle w:val="a3"/>
        <w:shd w:val="clear" w:color="auto" w:fill="FFFFFF"/>
        <w:spacing w:before="0" w:beforeAutospacing="0" w:after="0" w:afterAutospacing="0"/>
        <w:jc w:val="both"/>
      </w:pPr>
      <w:r w:rsidRPr="00271AD0">
        <w:t xml:space="preserve">      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w:t>
      </w:r>
      <w:r w:rsidRPr="00271AD0">
        <w:lastRenderedPageBreak/>
        <w:t>образовательного учреждения, избавляет от перекладывания ответственности с одного должностного лица на другого.</w:t>
      </w:r>
    </w:p>
    <w:p w:rsidR="00271AD0" w:rsidRPr="00271AD0" w:rsidRDefault="00271AD0" w:rsidP="00271AD0">
      <w:pPr>
        <w:pStyle w:val="a3"/>
        <w:shd w:val="clear" w:color="auto" w:fill="FFFFFF"/>
        <w:spacing w:before="0" w:beforeAutospacing="0" w:after="0" w:afterAutospacing="0"/>
        <w:jc w:val="both"/>
      </w:pPr>
      <w:r w:rsidRPr="00271AD0">
        <w:t>     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 имея в виду совокупность собственно-образовательных приобретений, нравственных, 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p>
    <w:p w:rsidR="00271AD0" w:rsidRPr="00271AD0" w:rsidRDefault="00271AD0" w:rsidP="00271AD0">
      <w:pPr>
        <w:pStyle w:val="a3"/>
        <w:shd w:val="clear" w:color="auto" w:fill="FFFFFF"/>
        <w:spacing w:before="0" w:beforeAutospacing="0" w:after="0" w:afterAutospacing="0"/>
        <w:jc w:val="both"/>
      </w:pPr>
      <w:r w:rsidRPr="00271AD0">
        <w:t>     Другие критерии оценки эффективности управленческой модели предполагают учет:</w:t>
      </w:r>
    </w:p>
    <w:p w:rsidR="00271AD0" w:rsidRPr="00271AD0" w:rsidRDefault="00271AD0" w:rsidP="00271AD0">
      <w:pPr>
        <w:pStyle w:val="a3"/>
        <w:shd w:val="clear" w:color="auto" w:fill="FFFFFF"/>
        <w:spacing w:before="0" w:beforeAutospacing="0" w:after="0" w:afterAutospacing="0"/>
        <w:jc w:val="both"/>
      </w:pPr>
      <w:r w:rsidRPr="00271AD0">
        <w:t>- динамики квалификационного уровня педагогов;</w:t>
      </w:r>
    </w:p>
    <w:p w:rsidR="00271AD0" w:rsidRPr="00271AD0" w:rsidRDefault="00271AD0" w:rsidP="00271AD0">
      <w:pPr>
        <w:pStyle w:val="a3"/>
        <w:shd w:val="clear" w:color="auto" w:fill="FFFFFF"/>
        <w:spacing w:before="0" w:beforeAutospacing="0" w:after="0" w:afterAutospacing="0"/>
        <w:jc w:val="both"/>
      </w:pPr>
      <w:r>
        <w:t xml:space="preserve">- </w:t>
      </w:r>
      <w:r w:rsidRPr="00271AD0">
        <w:t>эффективности внедрения методов дифференциации и индивидуализ</w:t>
      </w:r>
      <w:r>
        <w:t>ации в педагогический процесс</w:t>
      </w:r>
      <w:r w:rsidRPr="00271AD0">
        <w:t>;</w:t>
      </w:r>
    </w:p>
    <w:p w:rsidR="00271AD0" w:rsidRPr="00271AD0" w:rsidRDefault="00271AD0" w:rsidP="00271AD0">
      <w:pPr>
        <w:pStyle w:val="a3"/>
        <w:shd w:val="clear" w:color="auto" w:fill="FFFFFF"/>
        <w:spacing w:before="0" w:beforeAutospacing="0" w:after="0" w:afterAutospacing="0"/>
        <w:jc w:val="both"/>
      </w:pPr>
      <w:r w:rsidRPr="00271AD0">
        <w:t>- информационного обеспечения, компьютеризации образовательного учреждения;</w:t>
      </w:r>
    </w:p>
    <w:p w:rsidR="00271AD0" w:rsidRPr="00271AD0" w:rsidRDefault="00271AD0" w:rsidP="00271AD0">
      <w:pPr>
        <w:pStyle w:val="a3"/>
        <w:shd w:val="clear" w:color="auto" w:fill="FFFFFF"/>
        <w:spacing w:before="0" w:beforeAutospacing="0" w:after="0" w:afterAutospacing="0"/>
        <w:jc w:val="both"/>
      </w:pPr>
      <w:r w:rsidRPr="00271AD0">
        <w:t xml:space="preserve">- уровня развития органов </w:t>
      </w:r>
      <w:proofErr w:type="spellStart"/>
      <w:r w:rsidRPr="00271AD0">
        <w:t>соуправления</w:t>
      </w:r>
      <w:proofErr w:type="spellEnd"/>
      <w:r w:rsidRPr="00271AD0">
        <w:t xml:space="preserve"> и самоуправления;</w:t>
      </w:r>
    </w:p>
    <w:p w:rsidR="00271AD0" w:rsidRPr="00271AD0" w:rsidRDefault="00271AD0" w:rsidP="00271AD0">
      <w:pPr>
        <w:pStyle w:val="a3"/>
        <w:shd w:val="clear" w:color="auto" w:fill="FFFFFF"/>
        <w:spacing w:before="0" w:beforeAutospacing="0" w:after="0" w:afterAutospacing="0"/>
        <w:jc w:val="both"/>
      </w:pPr>
      <w:r w:rsidRPr="00271AD0">
        <w:t>- уровня согласованности действий между структурными подразделениями школы для достижения конечной цели - подготовки выпускника к деятельности в реальных условиях жизни нашего общества;</w:t>
      </w:r>
    </w:p>
    <w:p w:rsidR="00271AD0" w:rsidRPr="00271AD0" w:rsidRDefault="00271AD0" w:rsidP="00271AD0">
      <w:pPr>
        <w:pStyle w:val="a3"/>
        <w:shd w:val="clear" w:color="auto" w:fill="FFFFFF"/>
        <w:spacing w:before="0" w:beforeAutospacing="0" w:after="0" w:afterAutospacing="0"/>
        <w:jc w:val="both"/>
      </w:pPr>
      <w:r w:rsidRPr="00271AD0">
        <w:t>- промежуточная оценка эффективности спроектированной структуры управления основывается на результатах промежуточной аттестации обучающихся, изучение воспитанности, а также по результатам, достигнутым обучающимися на олимпиадах, конференциях, конкурсах, соревнованиях, фестивалях и т.п.</w:t>
      </w:r>
    </w:p>
    <w:p w:rsidR="00271AD0" w:rsidRPr="00271AD0" w:rsidRDefault="00271AD0" w:rsidP="00271AD0">
      <w:pPr>
        <w:pStyle w:val="a3"/>
        <w:shd w:val="clear" w:color="auto" w:fill="FFFFFF"/>
        <w:spacing w:before="0" w:beforeAutospacing="0" w:after="0" w:afterAutospacing="0"/>
        <w:jc w:val="both"/>
      </w:pPr>
      <w:r w:rsidRPr="00271AD0">
        <w:t>    Развитие системы управления школой на планируемый этап предполагает переход к системной модели управления образовательным учреждением в условиях введения ФГОС II поколения, разработка которой и будет составлять один из блоков работы администрации школы.</w:t>
      </w:r>
    </w:p>
    <w:p w:rsidR="00271AD0" w:rsidRPr="00271AD0" w:rsidRDefault="00271AD0" w:rsidP="00271AD0">
      <w:pPr>
        <w:pStyle w:val="a3"/>
        <w:shd w:val="clear" w:color="auto" w:fill="FFFFFF"/>
        <w:spacing w:before="0" w:beforeAutospacing="0" w:after="0" w:afterAutospacing="0"/>
        <w:jc w:val="both"/>
      </w:pPr>
      <w:r w:rsidRPr="00271AD0">
        <w:t>    В основе принятия управленческих решений лежат результаты ВШК, в системе которого выделяются два направления:</w:t>
      </w:r>
    </w:p>
    <w:p w:rsidR="00271AD0" w:rsidRPr="00271AD0" w:rsidRDefault="00271AD0" w:rsidP="00271AD0">
      <w:pPr>
        <w:pStyle w:val="a3"/>
        <w:shd w:val="clear" w:color="auto" w:fill="FFFFFF"/>
        <w:spacing w:before="0" w:beforeAutospacing="0" w:after="0" w:afterAutospacing="0"/>
        <w:jc w:val="both"/>
      </w:pPr>
      <w:r w:rsidRPr="00271AD0">
        <w:t>1.Учебно-воспитательный процесс:</w:t>
      </w:r>
    </w:p>
    <w:p w:rsidR="00271AD0" w:rsidRPr="00271AD0" w:rsidRDefault="00271AD0" w:rsidP="00271AD0">
      <w:pPr>
        <w:pStyle w:val="a3"/>
        <w:shd w:val="clear" w:color="auto" w:fill="FFFFFF"/>
        <w:spacing w:before="0" w:beforeAutospacing="0" w:after="0" w:afterAutospacing="0"/>
        <w:jc w:val="both"/>
      </w:pPr>
      <w:r w:rsidRPr="00271AD0">
        <w:t>-контроль за выполнением программы всеобуча;</w:t>
      </w:r>
    </w:p>
    <w:p w:rsidR="00271AD0" w:rsidRPr="00271AD0" w:rsidRDefault="00271AD0" w:rsidP="00271AD0">
      <w:pPr>
        <w:pStyle w:val="a3"/>
        <w:shd w:val="clear" w:color="auto" w:fill="FFFFFF"/>
        <w:spacing w:before="0" w:beforeAutospacing="0" w:after="0" w:afterAutospacing="0"/>
        <w:jc w:val="both"/>
      </w:pPr>
      <w:r w:rsidRPr="00271AD0">
        <w:t>-контроль за состоянием преподавания учебных дисциплин, выполнением учебных программ и достижения государственного стандарта образования;</w:t>
      </w:r>
    </w:p>
    <w:p w:rsidR="00271AD0" w:rsidRPr="00271AD0" w:rsidRDefault="00271AD0" w:rsidP="00271AD0">
      <w:pPr>
        <w:pStyle w:val="a3"/>
        <w:shd w:val="clear" w:color="auto" w:fill="FFFFFF"/>
        <w:spacing w:before="0" w:beforeAutospacing="0" w:after="0" w:afterAutospacing="0"/>
        <w:jc w:val="both"/>
      </w:pPr>
      <w:r w:rsidRPr="00271AD0">
        <w:t>-контроль за реализацией права учащихся на получение образования;</w:t>
      </w:r>
    </w:p>
    <w:p w:rsidR="00271AD0" w:rsidRPr="00271AD0" w:rsidRDefault="00271AD0" w:rsidP="00271AD0">
      <w:pPr>
        <w:pStyle w:val="a3"/>
        <w:shd w:val="clear" w:color="auto" w:fill="FFFFFF"/>
        <w:spacing w:before="0" w:beforeAutospacing="0" w:after="0" w:afterAutospacing="0"/>
        <w:jc w:val="both"/>
      </w:pPr>
      <w:r w:rsidRPr="00271AD0">
        <w:t>-контроль за состоянием трудового воспитания и профориентации обучающихся;</w:t>
      </w:r>
    </w:p>
    <w:p w:rsidR="00271AD0" w:rsidRPr="00271AD0" w:rsidRDefault="00271AD0" w:rsidP="00271AD0">
      <w:pPr>
        <w:pStyle w:val="a3"/>
        <w:shd w:val="clear" w:color="auto" w:fill="FFFFFF"/>
        <w:spacing w:before="0" w:beforeAutospacing="0" w:after="0" w:afterAutospacing="0"/>
        <w:jc w:val="both"/>
      </w:pPr>
      <w:r w:rsidRPr="00271AD0">
        <w:t>-контроль качества знаний, умений и навыков учащихся;</w:t>
      </w:r>
    </w:p>
    <w:p w:rsidR="00271AD0" w:rsidRPr="00271AD0" w:rsidRDefault="00271AD0" w:rsidP="00271AD0">
      <w:pPr>
        <w:pStyle w:val="a3"/>
        <w:shd w:val="clear" w:color="auto" w:fill="FFFFFF"/>
        <w:spacing w:before="0" w:beforeAutospacing="0" w:after="0" w:afterAutospacing="0"/>
        <w:jc w:val="both"/>
      </w:pPr>
      <w:r w:rsidRPr="00271AD0">
        <w:t>-контроль за внеклассной работой по предметам;</w:t>
      </w:r>
    </w:p>
    <w:p w:rsidR="00271AD0" w:rsidRPr="00271AD0" w:rsidRDefault="00271AD0" w:rsidP="00271AD0">
      <w:pPr>
        <w:pStyle w:val="a3"/>
        <w:shd w:val="clear" w:color="auto" w:fill="FFFFFF"/>
        <w:spacing w:before="0" w:beforeAutospacing="0" w:after="0" w:afterAutospacing="0"/>
        <w:jc w:val="both"/>
      </w:pPr>
      <w:r w:rsidRPr="00271AD0">
        <w:t>-</w:t>
      </w:r>
      <w:proofErr w:type="gramStart"/>
      <w:r w:rsidRPr="00271AD0">
        <w:t>контроль за</w:t>
      </w:r>
      <w:proofErr w:type="gramEnd"/>
      <w:r w:rsidRPr="00271AD0">
        <w:t xml:space="preserve"> обеспечением условий сохранения и развития здоровья учащихся в образовательном процессе.</w:t>
      </w:r>
    </w:p>
    <w:p w:rsidR="00271AD0" w:rsidRPr="00271AD0" w:rsidRDefault="00271AD0" w:rsidP="00271AD0">
      <w:pPr>
        <w:pStyle w:val="a3"/>
        <w:shd w:val="clear" w:color="auto" w:fill="FFFFFF"/>
        <w:spacing w:before="0" w:beforeAutospacing="0" w:after="0" w:afterAutospacing="0"/>
        <w:jc w:val="both"/>
      </w:pPr>
      <w:r w:rsidRPr="00271AD0">
        <w:t>2.Педагогические кадры:</w:t>
      </w:r>
    </w:p>
    <w:p w:rsidR="00271AD0" w:rsidRPr="00271AD0" w:rsidRDefault="00271AD0" w:rsidP="00271AD0">
      <w:pPr>
        <w:pStyle w:val="a3"/>
        <w:shd w:val="clear" w:color="auto" w:fill="FFFFFF"/>
        <w:spacing w:before="0" w:beforeAutospacing="0" w:after="0" w:afterAutospacing="0"/>
        <w:jc w:val="both"/>
      </w:pPr>
      <w:r w:rsidRPr="00271AD0">
        <w:t>-контроль за выполнением решений и нормативных документов вышестоящих органов;</w:t>
      </w:r>
    </w:p>
    <w:p w:rsidR="00271AD0" w:rsidRPr="00271AD0" w:rsidRDefault="00271AD0" w:rsidP="00271AD0">
      <w:pPr>
        <w:pStyle w:val="a3"/>
        <w:shd w:val="clear" w:color="auto" w:fill="FFFFFF"/>
        <w:spacing w:before="0" w:beforeAutospacing="0" w:after="0" w:afterAutospacing="0"/>
        <w:jc w:val="both"/>
      </w:pPr>
      <w:r w:rsidRPr="00271AD0">
        <w:t>-контроль за работой методических объединений;</w:t>
      </w:r>
    </w:p>
    <w:p w:rsidR="00271AD0" w:rsidRPr="00271AD0" w:rsidRDefault="00271AD0" w:rsidP="00271AD0">
      <w:pPr>
        <w:pStyle w:val="a3"/>
        <w:shd w:val="clear" w:color="auto" w:fill="FFFFFF"/>
        <w:spacing w:before="0" w:beforeAutospacing="0" w:after="0" w:afterAutospacing="0"/>
        <w:jc w:val="both"/>
      </w:pPr>
      <w:r w:rsidRPr="00271AD0">
        <w:t>-контроль за выполнением решений педагогических и методических объединений;</w:t>
      </w:r>
    </w:p>
    <w:p w:rsidR="00271AD0" w:rsidRPr="00271AD0" w:rsidRDefault="00271AD0" w:rsidP="00271AD0">
      <w:pPr>
        <w:pStyle w:val="a3"/>
        <w:shd w:val="clear" w:color="auto" w:fill="FFFFFF"/>
        <w:spacing w:before="0" w:beforeAutospacing="0" w:after="0" w:afterAutospacing="0"/>
        <w:jc w:val="both"/>
      </w:pPr>
      <w:r w:rsidRPr="00271AD0">
        <w:t>-контроль за самообразованием учителей;</w:t>
      </w:r>
    </w:p>
    <w:p w:rsidR="00271AD0" w:rsidRPr="00271AD0" w:rsidRDefault="00271AD0" w:rsidP="00271AD0">
      <w:pPr>
        <w:pStyle w:val="a3"/>
        <w:shd w:val="clear" w:color="auto" w:fill="FFFFFF"/>
        <w:spacing w:before="0" w:beforeAutospacing="0" w:after="0" w:afterAutospacing="0"/>
        <w:jc w:val="both"/>
      </w:pPr>
      <w:r w:rsidRPr="00271AD0">
        <w:t>-контроль за состоянием методической работы;</w:t>
      </w:r>
    </w:p>
    <w:p w:rsidR="00271AD0" w:rsidRPr="00271AD0" w:rsidRDefault="00271AD0" w:rsidP="00271AD0">
      <w:pPr>
        <w:pStyle w:val="a3"/>
        <w:shd w:val="clear" w:color="auto" w:fill="FFFFFF"/>
        <w:spacing w:before="0" w:beforeAutospacing="0" w:after="0" w:afterAutospacing="0"/>
        <w:jc w:val="both"/>
      </w:pPr>
      <w:r w:rsidRPr="00271AD0">
        <w:t>-контроль за повышением квалификации учителей.</w:t>
      </w:r>
    </w:p>
    <w:p w:rsidR="00271AD0" w:rsidRPr="00271AD0" w:rsidRDefault="00271AD0" w:rsidP="00271AD0">
      <w:pPr>
        <w:pStyle w:val="a3"/>
        <w:shd w:val="clear" w:color="auto" w:fill="FFFFFF"/>
        <w:spacing w:before="0" w:beforeAutospacing="0" w:after="0" w:afterAutospacing="0"/>
        <w:jc w:val="both"/>
      </w:pPr>
      <w:r w:rsidRPr="00271AD0">
        <w:t>     Управление педагогической системой, как и управление любой социальной системой есть прежде всего, процесс переработки информации, состоящий из трех основных этапов: сбор информации, ее переработка и выдача управленческого решения.</w:t>
      </w:r>
    </w:p>
    <w:p w:rsidR="00271AD0" w:rsidRPr="00271AD0" w:rsidRDefault="00F545B1" w:rsidP="00271AD0">
      <w:pPr>
        <w:pStyle w:val="a3"/>
        <w:shd w:val="clear" w:color="auto" w:fill="FFFFFF"/>
        <w:spacing w:before="0" w:beforeAutospacing="0" w:after="0" w:afterAutospacing="0"/>
        <w:jc w:val="both"/>
      </w:pPr>
      <w:r>
        <w:t>   </w:t>
      </w:r>
      <w:r w:rsidR="00271AD0" w:rsidRPr="00271AD0">
        <w:t xml:space="preserve"> Исходя из анализа схемы управления школой, можно выделить три уровня </w:t>
      </w:r>
      <w:proofErr w:type="spellStart"/>
      <w:r w:rsidR="00271AD0" w:rsidRPr="00271AD0">
        <w:t>внутришкольного</w:t>
      </w:r>
      <w:proofErr w:type="spellEnd"/>
      <w:r w:rsidR="00271AD0" w:rsidRPr="00271AD0">
        <w:t xml:space="preserve"> управления: администрация, учителя, учащиеся. На каждом из них по горизонтали разворачивается своя структура органов, объединений, груп</w:t>
      </w:r>
      <w:r>
        <w:t xml:space="preserve">п, комиссий, </w:t>
      </w:r>
      <w:r>
        <w:lastRenderedPageBreak/>
        <w:t>советов,</w:t>
      </w:r>
      <w:r w:rsidR="00271AD0" w:rsidRPr="00271AD0">
        <w:t xml:space="preserve"> секций, клубов и т.п., которые взаимосвязаны с субъектами каждого уровня и между собой.</w:t>
      </w:r>
    </w:p>
    <w:p w:rsidR="00271AD0" w:rsidRPr="00271AD0" w:rsidRDefault="00271AD0" w:rsidP="00271AD0">
      <w:pPr>
        <w:pStyle w:val="a3"/>
        <w:shd w:val="clear" w:color="auto" w:fill="FFFFFF"/>
        <w:spacing w:before="0" w:beforeAutospacing="0" w:after="0" w:afterAutospacing="0"/>
        <w:jc w:val="both"/>
      </w:pPr>
      <w:r w:rsidRPr="00271AD0">
        <w:t xml:space="preserve">     </w:t>
      </w:r>
      <w:r w:rsidR="00F545B1">
        <w:t xml:space="preserve"> </w:t>
      </w:r>
      <w:r w:rsidRPr="00271AD0">
        <w:t>Уровень администрации - уровень директора и его заместителей.</w:t>
      </w:r>
    </w:p>
    <w:p w:rsidR="00271AD0" w:rsidRPr="00271AD0" w:rsidRDefault="00271AD0" w:rsidP="00271AD0">
      <w:pPr>
        <w:pStyle w:val="a3"/>
        <w:shd w:val="clear" w:color="auto" w:fill="FFFFFF"/>
        <w:spacing w:before="0" w:beforeAutospacing="0" w:after="0" w:afterAutospacing="0"/>
        <w:jc w:val="both"/>
      </w:pPr>
      <w:r w:rsidRPr="00271AD0">
        <w:t>      Уровень учителей - уровень учителей-предметников, классных руководителей.</w:t>
      </w:r>
    </w:p>
    <w:p w:rsidR="00271AD0" w:rsidRPr="00271AD0" w:rsidRDefault="00271AD0" w:rsidP="00271AD0">
      <w:pPr>
        <w:pStyle w:val="a3"/>
        <w:shd w:val="clear" w:color="auto" w:fill="FFFFFF"/>
        <w:spacing w:before="0" w:beforeAutospacing="0" w:after="0" w:afterAutospacing="0"/>
        <w:jc w:val="both"/>
      </w:pPr>
      <w:r w:rsidRPr="00271AD0">
        <w:t>       Уровень учащихся - здесь обучающиеся создают свои структуры: органы управления, советы, комитеты, комиссии, секции, клубы и объединения, могут создаваться структуры, куда входят педагоги и обучающиеся.</w:t>
      </w:r>
    </w:p>
    <w:p w:rsidR="00271AD0" w:rsidRPr="00271AD0" w:rsidRDefault="00271AD0" w:rsidP="00271AD0">
      <w:pPr>
        <w:pStyle w:val="a3"/>
        <w:shd w:val="clear" w:color="auto" w:fill="FFFFFF"/>
        <w:spacing w:before="0" w:beforeAutospacing="0" w:after="0" w:afterAutospacing="0"/>
        <w:jc w:val="both"/>
      </w:pPr>
      <w:r w:rsidRPr="00271AD0">
        <w:t>     Усложнение функций современной школы, изменение содержания и условий ее деятельности повлекли за собой значительные изменения организационного аспекта жизни школьного коллектива, обусловили усложнение труда руководителей, определили потребности в поиске новых форм и методов организационно-педагогической деятельности директора школы, направленной на решение нетрадиционных организационных задач в системе "администрация - учитель - учащийся - родитель". Все это поднимает функционирование школы на новую, более высокую ступень и предъявляет качественно новые требования к управлению учебно-воспитательным процессом в школе, ее руководителям и их организационно-педагогической деятельности.</w:t>
      </w:r>
    </w:p>
    <w:p w:rsidR="00271AD0" w:rsidRPr="00271AD0" w:rsidRDefault="00271AD0" w:rsidP="00271AD0">
      <w:pPr>
        <w:pStyle w:val="a3"/>
        <w:shd w:val="clear" w:color="auto" w:fill="FFFFFF"/>
        <w:spacing w:before="0" w:beforeAutospacing="0" w:after="0" w:afterAutospacing="0"/>
        <w:jc w:val="both"/>
      </w:pPr>
      <w:r w:rsidRPr="00271AD0">
        <w:t>      Теоретическое и аналитико-коррекционное обеспечение развития школы составляет функцию Педагогического совета школы, методическое и информационное обеспечение осуществляют школьные методические объединения.</w:t>
      </w:r>
    </w:p>
    <w:p w:rsidR="00271AD0" w:rsidRPr="00271AD0" w:rsidRDefault="00271AD0" w:rsidP="00271AD0">
      <w:pPr>
        <w:pStyle w:val="a3"/>
        <w:shd w:val="clear" w:color="auto" w:fill="FFFFFF"/>
        <w:spacing w:before="0" w:beforeAutospacing="0" w:after="0" w:afterAutospacing="0"/>
        <w:jc w:val="both"/>
      </w:pPr>
      <w:r w:rsidRPr="00271AD0">
        <w:t>     Особое место в организационно-педагогической деятельности д</w:t>
      </w:r>
      <w:r w:rsidR="00F545B1">
        <w:t xml:space="preserve">иректора занимают </w:t>
      </w:r>
      <w:r w:rsidRPr="00271AD0">
        <w:t xml:space="preserve">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 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w:t>
      </w:r>
      <w:proofErr w:type="spellStart"/>
      <w:r w:rsidRPr="00271AD0">
        <w:t>педколлектива</w:t>
      </w:r>
      <w:proofErr w:type="spellEnd"/>
      <w:r w:rsidRPr="00271AD0">
        <w:t xml:space="preserve"> и управленческого аппарата.</w:t>
      </w:r>
    </w:p>
    <w:p w:rsidR="00271AD0" w:rsidRPr="00271AD0" w:rsidRDefault="00271AD0" w:rsidP="00271AD0">
      <w:pPr>
        <w:pStyle w:val="a3"/>
        <w:shd w:val="clear" w:color="auto" w:fill="FFFFFF"/>
        <w:spacing w:before="0" w:beforeAutospacing="0" w:after="0" w:afterAutospacing="0"/>
        <w:jc w:val="both"/>
      </w:pPr>
      <w:r w:rsidRPr="00271AD0">
        <w:t xml:space="preserve">     Управление образовательным процессом осуществляется через систему </w:t>
      </w:r>
      <w:proofErr w:type="spellStart"/>
      <w:r w:rsidRPr="00271AD0">
        <w:t>внутришкольного</w:t>
      </w:r>
      <w:proofErr w:type="spellEnd"/>
      <w:r w:rsidRPr="00271AD0">
        <w:t xml:space="preserve"> контроля, систему мониторинга за качеством преподавания и уровнем </w:t>
      </w:r>
      <w:proofErr w:type="spellStart"/>
      <w:r w:rsidRPr="00271AD0">
        <w:t>обученности</w:t>
      </w:r>
      <w:proofErr w:type="spellEnd"/>
      <w:r w:rsidRPr="00271AD0">
        <w:t xml:space="preserve"> учащихся, состоянием их здоровья, уровнем воспитанности и развитием познавательной деятельности учащихся.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 Контроль осуществляется на диагностической основе с использованием технологических карт, схем анализа уроков и результатов деятельности учащихся, информационных технологий, анкетирования и обобщения полученных результатов. Функцию контроля выполняет либо учитель, либо председатель МО, либо администрация, либо сам ученик. Рефлексивный подход в управлении образовательным процессом позволяет повысить его качество и результативность. </w:t>
      </w:r>
    </w:p>
    <w:p w:rsidR="00271AD0" w:rsidRPr="00271AD0" w:rsidRDefault="00271AD0" w:rsidP="00271AD0">
      <w:pPr>
        <w:pStyle w:val="a3"/>
        <w:shd w:val="clear" w:color="auto" w:fill="FFFFFF"/>
        <w:spacing w:before="0" w:beforeAutospacing="0" w:after="0" w:afterAutospacing="0"/>
        <w:jc w:val="both"/>
      </w:pPr>
      <w:r w:rsidRPr="00271AD0">
        <w:t>     Управление школой осуществляется через скоординированную структуру управленческих единиц. К управлению школой привлекаются все участники образовательного процесса:</w:t>
      </w:r>
    </w:p>
    <w:p w:rsidR="00271AD0" w:rsidRPr="00271AD0" w:rsidRDefault="00271AD0" w:rsidP="00271AD0">
      <w:pPr>
        <w:pStyle w:val="a3"/>
        <w:shd w:val="clear" w:color="auto" w:fill="FFFFFF"/>
        <w:spacing w:before="0" w:beforeAutospacing="0" w:after="0" w:afterAutospacing="0"/>
        <w:jc w:val="both"/>
      </w:pPr>
      <w:r w:rsidRPr="00271AD0">
        <w:t>-педагоги (общее собрание коллектива, Педагогический совет, профсоюзный комитет);</w:t>
      </w:r>
    </w:p>
    <w:p w:rsidR="00271AD0" w:rsidRPr="00271AD0" w:rsidRDefault="00F545B1" w:rsidP="00271AD0">
      <w:pPr>
        <w:pStyle w:val="a3"/>
        <w:shd w:val="clear" w:color="auto" w:fill="FFFFFF"/>
        <w:spacing w:before="0" w:beforeAutospacing="0" w:after="0" w:afterAutospacing="0"/>
        <w:jc w:val="both"/>
      </w:pPr>
      <w:r>
        <w:t>-ученики (Президентский совет</w:t>
      </w:r>
      <w:r w:rsidR="00271AD0" w:rsidRPr="00271AD0">
        <w:t>);</w:t>
      </w:r>
    </w:p>
    <w:p w:rsidR="00271AD0" w:rsidRPr="00271AD0" w:rsidRDefault="00271AD0" w:rsidP="00271AD0">
      <w:pPr>
        <w:pStyle w:val="a3"/>
        <w:shd w:val="clear" w:color="auto" w:fill="FFFFFF"/>
        <w:spacing w:before="0" w:beforeAutospacing="0" w:after="0" w:afterAutospacing="0"/>
        <w:jc w:val="both"/>
      </w:pPr>
      <w:r w:rsidRPr="00271AD0">
        <w:t>-ро</w:t>
      </w:r>
      <w:r w:rsidR="00F545B1">
        <w:t>дители (Общешкольная родительская конференция, общешкольные</w:t>
      </w:r>
      <w:r w:rsidRPr="00271AD0">
        <w:t xml:space="preserve"> и классные родительские собрания, общешкольный и классные родительские комитеты).</w:t>
      </w:r>
    </w:p>
    <w:p w:rsidR="00271AD0" w:rsidRPr="00271AD0" w:rsidRDefault="00271AD0" w:rsidP="00271AD0">
      <w:pPr>
        <w:pStyle w:val="a3"/>
        <w:shd w:val="clear" w:color="auto" w:fill="FFFFFF"/>
        <w:spacing w:before="0" w:beforeAutospacing="0" w:after="0" w:afterAutospacing="0"/>
        <w:jc w:val="both"/>
      </w:pPr>
      <w:r w:rsidRPr="00271AD0">
        <w:t>   Общее собрание трудового коллектива собирается по мере необходимости, но не реже двух раз в год. Общее собрание заслушивает отчеты директора, заместителей директора; помогает в организации досуга коллектива; решает вопросы о представлении работников школы к наградам различного уровня. </w:t>
      </w:r>
    </w:p>
    <w:p w:rsidR="00271AD0" w:rsidRPr="00271AD0" w:rsidRDefault="00271AD0" w:rsidP="00271AD0">
      <w:pPr>
        <w:pStyle w:val="a3"/>
        <w:shd w:val="clear" w:color="auto" w:fill="FFFFFF"/>
        <w:spacing w:before="0" w:beforeAutospacing="0" w:after="0" w:afterAutospacing="0"/>
        <w:jc w:val="both"/>
      </w:pPr>
      <w:r w:rsidRPr="00271AD0">
        <w:t xml:space="preserve">     Педагогический совет школы – постоянно действующий коллегиальный орган самоуправления педагогических работников, включая совместителей, под </w:t>
      </w:r>
      <w:r w:rsidRPr="00271AD0">
        <w:lastRenderedPageBreak/>
        <w:t>председательством директора школы. Председателем Педагогического совета является директор. Директор назначает своим приказом секретаря Педагогического совета. Работа Педагогического совета регламентируется положением о Педагогическом совете. Педагогический совет собирается директором по мере необходимости, но не реже пяти раз в год. Внеочередное заседание Педагогического совета проводится по требованию не менее одной трети педагогических работников. Решение Педагогического совета является правомочным, если на его заседании присутствовало не менее двух третьих педагогических работников. Решения Педагогического совета оформляются протоколом, подписываемым председателем и секретарем. Педагогический совет проводится для рассмотрения и решения основных вопросов учебно-воспитательной работы:</w:t>
      </w:r>
    </w:p>
    <w:p w:rsidR="00271AD0" w:rsidRPr="00271AD0" w:rsidRDefault="00271AD0" w:rsidP="00271AD0">
      <w:pPr>
        <w:pStyle w:val="a3"/>
        <w:shd w:val="clear" w:color="auto" w:fill="FFFFFF"/>
        <w:spacing w:before="0" w:beforeAutospacing="0" w:after="0" w:afterAutospacing="0"/>
        <w:jc w:val="both"/>
      </w:pPr>
      <w:r w:rsidRPr="00271AD0">
        <w:t>-производит обсуждение различных вариантов содержания образования, методов учебно-воспитательного процесса и способов их реализации;</w:t>
      </w:r>
    </w:p>
    <w:p w:rsidR="00271AD0" w:rsidRPr="00271AD0" w:rsidRDefault="00271AD0" w:rsidP="00271AD0">
      <w:pPr>
        <w:pStyle w:val="a3"/>
        <w:shd w:val="clear" w:color="auto" w:fill="FFFFFF"/>
        <w:spacing w:before="0" w:beforeAutospacing="0" w:after="0" w:afterAutospacing="0"/>
        <w:jc w:val="both"/>
      </w:pPr>
      <w:r w:rsidRPr="00271AD0">
        <w:t>-организует работу по повышению квалификации педагогических работников, развитию их творческих инициатив;</w:t>
      </w:r>
    </w:p>
    <w:p w:rsidR="00271AD0" w:rsidRPr="00271AD0" w:rsidRDefault="00271AD0" w:rsidP="00271AD0">
      <w:pPr>
        <w:pStyle w:val="a3"/>
        <w:shd w:val="clear" w:color="auto" w:fill="FFFFFF"/>
        <w:spacing w:before="0" w:beforeAutospacing="0" w:after="0" w:afterAutospacing="0"/>
        <w:jc w:val="both"/>
      </w:pPr>
      <w:r w:rsidRPr="00271AD0">
        <w:t>-принимает решение о проведении в данном году промежуточной аттестации обучающихся в форме экзаменов или зачетов;</w:t>
      </w:r>
    </w:p>
    <w:p w:rsidR="00271AD0" w:rsidRPr="00271AD0" w:rsidRDefault="00271AD0" w:rsidP="00271AD0">
      <w:pPr>
        <w:pStyle w:val="a3"/>
        <w:shd w:val="clear" w:color="auto" w:fill="FFFFFF"/>
        <w:spacing w:before="0" w:beforeAutospacing="0" w:after="0" w:afterAutospacing="0"/>
        <w:jc w:val="both"/>
      </w:pPr>
      <w:r w:rsidRPr="00271AD0">
        <w:t>-принимает решение о переводе обучающегося в следующий класс, а также об его оставлении на повторное обучение в том же классе, продолжении обучения в форме семейного образования и исключении обучающегося из школы;</w:t>
      </w:r>
    </w:p>
    <w:p w:rsidR="00271AD0" w:rsidRPr="00271AD0" w:rsidRDefault="00271AD0" w:rsidP="00271AD0">
      <w:pPr>
        <w:pStyle w:val="a3"/>
        <w:shd w:val="clear" w:color="auto" w:fill="FFFFFF"/>
        <w:spacing w:before="0" w:beforeAutospacing="0" w:after="0" w:afterAutospacing="0"/>
        <w:jc w:val="both"/>
      </w:pPr>
      <w:r w:rsidRPr="00271AD0">
        <w:t>-принимает решения о награждении обучающихся школы, в случаях, установленных Уставом;</w:t>
      </w:r>
    </w:p>
    <w:p w:rsidR="00271AD0" w:rsidRPr="00271AD0" w:rsidRDefault="00271AD0" w:rsidP="00271AD0">
      <w:pPr>
        <w:pStyle w:val="a3"/>
        <w:shd w:val="clear" w:color="auto" w:fill="FFFFFF"/>
        <w:spacing w:before="0" w:beforeAutospacing="0" w:after="0" w:afterAutospacing="0"/>
        <w:jc w:val="both"/>
      </w:pPr>
      <w:r w:rsidRPr="00271AD0">
        <w:t>-обсуждает годовой календарный учебный график.</w:t>
      </w:r>
    </w:p>
    <w:p w:rsidR="00271AD0" w:rsidRPr="00271AD0" w:rsidRDefault="00271AD0" w:rsidP="00271AD0">
      <w:pPr>
        <w:pStyle w:val="a3"/>
        <w:shd w:val="clear" w:color="auto" w:fill="FFFFFF"/>
        <w:spacing w:before="0" w:beforeAutospacing="0" w:after="0" w:afterAutospacing="0"/>
        <w:jc w:val="both"/>
      </w:pPr>
      <w:r w:rsidRPr="00271AD0">
        <w:t>   В школе ведется методическая работа, направленная на совершенствование образовательного процесса, программ, форм и методов деятельности, мастерства педагогических работников в наиболее оптимальных для школы формах. С этой целью в школе создаются школьные методические объединения, действующие на основании положения о методическом объединении. Руководитель методического объединения выбирается из состава членов ШМО и утверждается директором школы. К компетенции методических объединений относится:</w:t>
      </w:r>
    </w:p>
    <w:p w:rsidR="00271AD0" w:rsidRPr="00271AD0" w:rsidRDefault="00271AD0" w:rsidP="00271AD0">
      <w:pPr>
        <w:pStyle w:val="a3"/>
        <w:shd w:val="clear" w:color="auto" w:fill="FFFFFF"/>
        <w:spacing w:before="0" w:beforeAutospacing="0" w:after="0" w:afterAutospacing="0"/>
        <w:jc w:val="both"/>
      </w:pPr>
      <w:r w:rsidRPr="00271AD0">
        <w:t>-организация деятельности, направленной на удовлетворение информационных, учебно-методических, организационно-педагогических и образовательных потребностей субъектов системы образования школы;</w:t>
      </w:r>
    </w:p>
    <w:p w:rsidR="00271AD0" w:rsidRPr="00271AD0" w:rsidRDefault="00271AD0" w:rsidP="00271AD0">
      <w:pPr>
        <w:pStyle w:val="a3"/>
        <w:shd w:val="clear" w:color="auto" w:fill="FFFFFF"/>
        <w:spacing w:before="0" w:beforeAutospacing="0" w:after="0" w:afterAutospacing="0"/>
        <w:jc w:val="both"/>
      </w:pPr>
      <w:r w:rsidRPr="00271AD0">
        <w:t>-содействие выполнению целевых, федеральных, региональных, муниципальных и школьных программ; обновлению структуры и содержания образования, педагогического мастерства педагогов;</w:t>
      </w:r>
    </w:p>
    <w:p w:rsidR="00271AD0" w:rsidRPr="00271AD0" w:rsidRDefault="00271AD0" w:rsidP="00271AD0">
      <w:pPr>
        <w:pStyle w:val="a3"/>
        <w:shd w:val="clear" w:color="auto" w:fill="FFFFFF"/>
        <w:spacing w:before="0" w:beforeAutospacing="0" w:after="0" w:afterAutospacing="0"/>
        <w:jc w:val="both"/>
      </w:pPr>
      <w:r w:rsidRPr="00271AD0">
        <w:t>-организация проведения семинаров, организационно-</w:t>
      </w:r>
      <w:proofErr w:type="spellStart"/>
      <w:r w:rsidRPr="00271AD0">
        <w:t>деятельностных</w:t>
      </w:r>
      <w:proofErr w:type="spellEnd"/>
      <w:r w:rsidRPr="00271AD0">
        <w:t xml:space="preserve"> игр, практикумов, мастер-классов;</w:t>
      </w:r>
    </w:p>
    <w:p w:rsidR="00271AD0" w:rsidRPr="00271AD0" w:rsidRDefault="00271AD0" w:rsidP="00271AD0">
      <w:pPr>
        <w:pStyle w:val="a3"/>
        <w:shd w:val="clear" w:color="auto" w:fill="FFFFFF"/>
        <w:spacing w:before="0" w:beforeAutospacing="0" w:after="0" w:afterAutospacing="0"/>
        <w:jc w:val="both"/>
      </w:pPr>
      <w:r w:rsidRPr="00271AD0">
        <w:t>-выявление, обобщение и распространение передового педагогического опыта;</w:t>
      </w:r>
    </w:p>
    <w:p w:rsidR="00271AD0" w:rsidRPr="00271AD0" w:rsidRDefault="00271AD0" w:rsidP="00271AD0">
      <w:pPr>
        <w:pStyle w:val="a3"/>
        <w:shd w:val="clear" w:color="auto" w:fill="FFFFFF"/>
        <w:spacing w:before="0" w:beforeAutospacing="0" w:after="0" w:afterAutospacing="0"/>
        <w:jc w:val="both"/>
      </w:pPr>
      <w:r w:rsidRPr="00271AD0">
        <w:t>-предварительное рассмотрение и утверждение планов семинаров, конференций, рабочих программ;</w:t>
      </w:r>
    </w:p>
    <w:p w:rsidR="00271AD0" w:rsidRPr="00271AD0" w:rsidRDefault="00271AD0" w:rsidP="00271AD0">
      <w:pPr>
        <w:pStyle w:val="a3"/>
        <w:shd w:val="clear" w:color="auto" w:fill="FFFFFF"/>
        <w:spacing w:before="0" w:beforeAutospacing="0" w:after="0" w:afterAutospacing="0"/>
        <w:jc w:val="both"/>
      </w:pPr>
      <w:r w:rsidRPr="00271AD0">
        <w:t>-организация и проведение методической работы по предмету (предметам);</w:t>
      </w:r>
    </w:p>
    <w:p w:rsidR="00271AD0" w:rsidRPr="00271AD0" w:rsidRDefault="00271AD0" w:rsidP="00271AD0">
      <w:pPr>
        <w:pStyle w:val="a3"/>
        <w:shd w:val="clear" w:color="auto" w:fill="FFFFFF"/>
        <w:spacing w:before="0" w:beforeAutospacing="0" w:after="0" w:afterAutospacing="0"/>
        <w:jc w:val="both"/>
      </w:pPr>
      <w:r w:rsidRPr="00271AD0">
        <w:t>-организация внеклассной деятельности обучающихся;</w:t>
      </w:r>
    </w:p>
    <w:p w:rsidR="00271AD0" w:rsidRPr="00271AD0" w:rsidRDefault="00271AD0" w:rsidP="00271AD0">
      <w:pPr>
        <w:pStyle w:val="a3"/>
        <w:shd w:val="clear" w:color="auto" w:fill="FFFFFF"/>
        <w:spacing w:before="0" w:beforeAutospacing="0" w:after="0" w:afterAutospacing="0"/>
        <w:jc w:val="both"/>
      </w:pPr>
      <w:r w:rsidRPr="00271AD0">
        <w:t>-анализ результатов образовательного процесса.</w:t>
      </w:r>
    </w:p>
    <w:p w:rsidR="00271AD0" w:rsidRPr="00271AD0" w:rsidRDefault="00271AD0" w:rsidP="00271AD0">
      <w:pPr>
        <w:pStyle w:val="a3"/>
        <w:shd w:val="clear" w:color="auto" w:fill="FFFFFF"/>
        <w:spacing w:before="0" w:beforeAutospacing="0" w:after="0" w:afterAutospacing="0"/>
        <w:jc w:val="both"/>
      </w:pPr>
      <w:r w:rsidRPr="00271AD0">
        <w:t>      В школе развивается ученическое самоуправление.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Содержание работы органов самоуправления определяется видами деятельности учащихся.</w:t>
      </w:r>
    </w:p>
    <w:p w:rsidR="00271AD0" w:rsidRPr="00271AD0" w:rsidRDefault="00271AD0" w:rsidP="00271AD0">
      <w:pPr>
        <w:pStyle w:val="a3"/>
        <w:shd w:val="clear" w:color="auto" w:fill="FFFFFF"/>
        <w:spacing w:before="0" w:beforeAutospacing="0" w:after="0" w:afterAutospacing="0"/>
        <w:jc w:val="both"/>
      </w:pPr>
      <w:r w:rsidRPr="00271AD0">
        <w:t>Органы ученического самоуп</w:t>
      </w:r>
      <w:r w:rsidR="00F545B1">
        <w:t>равления (Президентский совет</w:t>
      </w:r>
      <w:r w:rsidRPr="00271AD0">
        <w:t xml:space="preserve">) является органом ученического самоуправления школы. Ученический </w:t>
      </w:r>
      <w:r w:rsidR="00F545B1">
        <w:t xml:space="preserve">президентский </w:t>
      </w:r>
      <w:r w:rsidRPr="00271AD0">
        <w:t>совет:</w:t>
      </w:r>
    </w:p>
    <w:p w:rsidR="00271AD0" w:rsidRPr="00271AD0" w:rsidRDefault="00271AD0" w:rsidP="00271AD0">
      <w:pPr>
        <w:pStyle w:val="a3"/>
        <w:shd w:val="clear" w:color="auto" w:fill="FFFFFF"/>
        <w:spacing w:before="0" w:beforeAutospacing="0" w:after="0" w:afterAutospacing="0"/>
        <w:jc w:val="both"/>
      </w:pPr>
      <w:r w:rsidRPr="00271AD0">
        <w:t>-организует работу детского коллектива школы;</w:t>
      </w:r>
    </w:p>
    <w:p w:rsidR="00271AD0" w:rsidRPr="00271AD0" w:rsidRDefault="00271AD0" w:rsidP="00271AD0">
      <w:pPr>
        <w:pStyle w:val="a3"/>
        <w:shd w:val="clear" w:color="auto" w:fill="FFFFFF"/>
        <w:spacing w:before="0" w:beforeAutospacing="0" w:after="0" w:afterAutospacing="0"/>
        <w:jc w:val="both"/>
      </w:pPr>
      <w:r w:rsidRPr="00271AD0">
        <w:lastRenderedPageBreak/>
        <w:t>-принимает решение о проведении досуга, познавательной и трудовой деятельности обучающихся;</w:t>
      </w:r>
    </w:p>
    <w:p w:rsidR="00271AD0" w:rsidRPr="00271AD0" w:rsidRDefault="00271AD0" w:rsidP="00271AD0">
      <w:pPr>
        <w:pStyle w:val="a3"/>
        <w:shd w:val="clear" w:color="auto" w:fill="FFFFFF"/>
        <w:spacing w:before="0" w:beforeAutospacing="0" w:after="0" w:afterAutospacing="0"/>
        <w:jc w:val="both"/>
      </w:pPr>
      <w:r w:rsidRPr="00271AD0">
        <w:t>-обсуждает формы работы;</w:t>
      </w:r>
    </w:p>
    <w:p w:rsidR="00271AD0" w:rsidRPr="00271AD0" w:rsidRDefault="00271AD0" w:rsidP="00271AD0">
      <w:pPr>
        <w:pStyle w:val="a3"/>
        <w:shd w:val="clear" w:color="auto" w:fill="FFFFFF"/>
        <w:spacing w:before="0" w:beforeAutospacing="0" w:after="0" w:afterAutospacing="0"/>
        <w:jc w:val="both"/>
      </w:pPr>
      <w:r w:rsidRPr="00271AD0">
        <w:t>-оказывает помощь в работе клубной деятельности;</w:t>
      </w:r>
    </w:p>
    <w:p w:rsidR="00271AD0" w:rsidRPr="00271AD0" w:rsidRDefault="00271AD0" w:rsidP="00271AD0">
      <w:pPr>
        <w:pStyle w:val="a3"/>
        <w:shd w:val="clear" w:color="auto" w:fill="FFFFFF"/>
        <w:spacing w:before="0" w:beforeAutospacing="0" w:after="0" w:afterAutospacing="0"/>
        <w:jc w:val="both"/>
      </w:pPr>
      <w:r w:rsidRPr="00271AD0">
        <w:t>-привлекает обучающихся к занятиям в кружках и спортивных секциях;</w:t>
      </w:r>
    </w:p>
    <w:p w:rsidR="00271AD0" w:rsidRPr="00271AD0" w:rsidRDefault="00271AD0" w:rsidP="00271AD0">
      <w:pPr>
        <w:pStyle w:val="a3"/>
        <w:shd w:val="clear" w:color="auto" w:fill="FFFFFF"/>
        <w:spacing w:before="0" w:beforeAutospacing="0" w:after="0" w:afterAutospacing="0"/>
        <w:jc w:val="both"/>
      </w:pPr>
      <w:r w:rsidRPr="00271AD0">
        <w:t>-является разработчиком и организатором школьных праздников.</w:t>
      </w:r>
    </w:p>
    <w:p w:rsidR="00271AD0" w:rsidRPr="00271AD0" w:rsidRDefault="00271AD0" w:rsidP="00271AD0">
      <w:pPr>
        <w:pStyle w:val="a3"/>
        <w:shd w:val="clear" w:color="auto" w:fill="FFFFFF"/>
        <w:spacing w:before="0" w:beforeAutospacing="0" w:after="0" w:afterAutospacing="0"/>
        <w:jc w:val="both"/>
      </w:pPr>
      <w:r w:rsidRPr="00271AD0">
        <w:t>      В целях привлечения родительской общественности к активному участию в жизни школы, укрепления связей между школой и семьей, реализации прав родителей на участие в управлении школой создается родительский комитет школы, который действует на основании положения о родительском комит</w:t>
      </w:r>
      <w:r w:rsidR="00216922">
        <w:t>ете</w:t>
      </w:r>
      <w:r w:rsidRPr="00271AD0">
        <w:t>. Родительский комитет школы:</w:t>
      </w:r>
    </w:p>
    <w:p w:rsidR="00271AD0" w:rsidRPr="00271AD0" w:rsidRDefault="00271AD0" w:rsidP="00271AD0">
      <w:pPr>
        <w:pStyle w:val="a3"/>
        <w:shd w:val="clear" w:color="auto" w:fill="FFFFFF"/>
        <w:spacing w:before="0" w:beforeAutospacing="0" w:after="0" w:afterAutospacing="0"/>
        <w:jc w:val="both"/>
      </w:pPr>
      <w:r w:rsidRPr="00271AD0">
        <w:t>-вносит на рассмотрение органов самоуправления школы предложения по организации и проведению внеклассной работы с обучающимися, по организационно-хозяйственным вопросам, по улучшению работы педагогического коллектива с родителями;</w:t>
      </w:r>
    </w:p>
    <w:p w:rsidR="00271AD0" w:rsidRPr="00271AD0" w:rsidRDefault="00271AD0" w:rsidP="00271AD0">
      <w:pPr>
        <w:pStyle w:val="a3"/>
        <w:shd w:val="clear" w:color="auto" w:fill="FFFFFF"/>
        <w:spacing w:before="0" w:beforeAutospacing="0" w:after="0" w:afterAutospacing="0"/>
        <w:jc w:val="both"/>
      </w:pPr>
      <w:r w:rsidRPr="00271AD0">
        <w:t>-устанавливает связи с административными органами, общественными организациями, предприятиями, учреждениями по вопросам оказания школе помощи в проведении воспитательной работы, укреплению ее материально-технической базы;</w:t>
      </w:r>
    </w:p>
    <w:p w:rsidR="00271AD0" w:rsidRPr="00271AD0" w:rsidRDefault="00271AD0" w:rsidP="00271AD0">
      <w:pPr>
        <w:pStyle w:val="a3"/>
        <w:shd w:val="clear" w:color="auto" w:fill="FFFFFF"/>
        <w:spacing w:before="0" w:beforeAutospacing="0" w:after="0" w:afterAutospacing="0"/>
        <w:jc w:val="both"/>
      </w:pPr>
      <w:r w:rsidRPr="00271AD0">
        <w:t>-принимает меры общественного воздействия по отношению к родителям обучающихся, не выполняющим законодательство об образовании, нарушающим права обучающихся;</w:t>
      </w:r>
    </w:p>
    <w:p w:rsidR="00271AD0" w:rsidRPr="00271AD0" w:rsidRDefault="00271AD0" w:rsidP="00271AD0">
      <w:pPr>
        <w:pStyle w:val="a3"/>
        <w:shd w:val="clear" w:color="auto" w:fill="FFFFFF"/>
        <w:spacing w:before="0" w:beforeAutospacing="0" w:after="0" w:afterAutospacing="0"/>
        <w:jc w:val="both"/>
      </w:pPr>
      <w:r w:rsidRPr="00271AD0">
        <w:t>-участвует в работе по профориентации обучающихся путем организации экскурсий на производство, встреч с людьми разных профессий;</w:t>
      </w:r>
    </w:p>
    <w:p w:rsidR="00271AD0" w:rsidRPr="00271AD0" w:rsidRDefault="00271AD0" w:rsidP="00271AD0">
      <w:pPr>
        <w:pStyle w:val="a3"/>
        <w:shd w:val="clear" w:color="auto" w:fill="FFFFFF"/>
        <w:spacing w:before="0" w:beforeAutospacing="0" w:after="0" w:afterAutospacing="0"/>
        <w:jc w:val="both"/>
      </w:pPr>
      <w:r w:rsidRPr="00271AD0">
        <w:t>-участвует в работе по контролю за организацией питания обучающихся.</w:t>
      </w:r>
    </w:p>
    <w:p w:rsidR="00271AD0" w:rsidRPr="00271AD0" w:rsidRDefault="00271AD0" w:rsidP="00216922">
      <w:pPr>
        <w:pStyle w:val="a3"/>
        <w:shd w:val="clear" w:color="auto" w:fill="FFFFFF"/>
        <w:spacing w:before="0" w:beforeAutospacing="0" w:after="0" w:afterAutospacing="0"/>
        <w:jc w:val="both"/>
        <w:rPr>
          <w:rFonts w:ascii="Arial" w:hAnsi="Arial" w:cs="Arial"/>
          <w:color w:val="111111"/>
          <w:sz w:val="17"/>
          <w:szCs w:val="17"/>
        </w:rPr>
      </w:pPr>
      <w:r w:rsidRPr="00271AD0">
        <w:t> </w:t>
      </w:r>
    </w:p>
    <w:p w:rsidR="00F3695C" w:rsidRDefault="00F3695C"/>
    <w:sectPr w:rsidR="00F3695C" w:rsidSect="00F36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323"/>
    <w:multiLevelType w:val="multilevel"/>
    <w:tmpl w:val="2614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3000"/>
    <w:multiLevelType w:val="multilevel"/>
    <w:tmpl w:val="403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05214"/>
    <w:multiLevelType w:val="multilevel"/>
    <w:tmpl w:val="38B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67AD8"/>
    <w:multiLevelType w:val="multilevel"/>
    <w:tmpl w:val="EFB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13117"/>
    <w:multiLevelType w:val="multilevel"/>
    <w:tmpl w:val="193E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71AD0"/>
    <w:rsid w:val="001C0F5A"/>
    <w:rsid w:val="00216922"/>
    <w:rsid w:val="00271AD0"/>
    <w:rsid w:val="00F3695C"/>
    <w:rsid w:val="00F545B1"/>
    <w:rsid w:val="00F94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5C"/>
  </w:style>
  <w:style w:type="paragraph" w:styleId="1">
    <w:name w:val="heading 1"/>
    <w:basedOn w:val="a"/>
    <w:link w:val="10"/>
    <w:uiPriority w:val="9"/>
    <w:qFormat/>
    <w:rsid w:val="00271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AD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1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1AD0"/>
    <w:rPr>
      <w:b/>
      <w:bCs/>
    </w:rPr>
  </w:style>
  <w:style w:type="paragraph" w:styleId="a5">
    <w:name w:val="Balloon Text"/>
    <w:basedOn w:val="a"/>
    <w:link w:val="a6"/>
    <w:uiPriority w:val="99"/>
    <w:semiHidden/>
    <w:unhideWhenUsed/>
    <w:rsid w:val="00271A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AD0"/>
    <w:rPr>
      <w:rFonts w:ascii="Tahoma" w:hAnsi="Tahoma" w:cs="Tahoma"/>
      <w:sz w:val="16"/>
      <w:szCs w:val="16"/>
    </w:rPr>
  </w:style>
  <w:style w:type="character" w:styleId="a7">
    <w:name w:val="Emphasis"/>
    <w:basedOn w:val="a0"/>
    <w:uiPriority w:val="20"/>
    <w:qFormat/>
    <w:rsid w:val="00271A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7985">
      <w:bodyDiv w:val="1"/>
      <w:marLeft w:val="0"/>
      <w:marRight w:val="0"/>
      <w:marTop w:val="0"/>
      <w:marBottom w:val="0"/>
      <w:divBdr>
        <w:top w:val="none" w:sz="0" w:space="0" w:color="auto"/>
        <w:left w:val="none" w:sz="0" w:space="0" w:color="auto"/>
        <w:bottom w:val="none" w:sz="0" w:space="0" w:color="auto"/>
        <w:right w:val="none" w:sz="0" w:space="0" w:color="auto"/>
      </w:divBdr>
      <w:divsChild>
        <w:div w:id="392699743">
          <w:marLeft w:val="0"/>
          <w:marRight w:val="0"/>
          <w:marTop w:val="0"/>
          <w:marBottom w:val="0"/>
          <w:divBdr>
            <w:top w:val="none" w:sz="0" w:space="0" w:color="auto"/>
            <w:left w:val="none" w:sz="0" w:space="0" w:color="auto"/>
            <w:bottom w:val="none" w:sz="0" w:space="0" w:color="auto"/>
            <w:right w:val="none" w:sz="0" w:space="0" w:color="auto"/>
          </w:divBdr>
        </w:div>
      </w:divsChild>
    </w:div>
    <w:div w:id="1794901945">
      <w:bodyDiv w:val="1"/>
      <w:marLeft w:val="0"/>
      <w:marRight w:val="0"/>
      <w:marTop w:val="0"/>
      <w:marBottom w:val="0"/>
      <w:divBdr>
        <w:top w:val="none" w:sz="0" w:space="0" w:color="auto"/>
        <w:left w:val="none" w:sz="0" w:space="0" w:color="auto"/>
        <w:bottom w:val="none" w:sz="0" w:space="0" w:color="auto"/>
        <w:right w:val="none" w:sz="0" w:space="0" w:color="auto"/>
      </w:divBdr>
      <w:divsChild>
        <w:div w:id="1280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cp:revision>
  <dcterms:created xsi:type="dcterms:W3CDTF">2018-02-04T07:51:00Z</dcterms:created>
  <dcterms:modified xsi:type="dcterms:W3CDTF">2021-06-16T06:28:00Z</dcterms:modified>
</cp:coreProperties>
</file>